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25CC2" w14:textId="77777777" w:rsidR="00142FC1" w:rsidRPr="004C1EBE" w:rsidRDefault="00142FC1" w:rsidP="0071575D">
      <w:pPr>
        <w:jc w:val="both"/>
        <w:rPr>
          <w:sz w:val="24"/>
          <w:szCs w:val="24"/>
        </w:rPr>
      </w:pPr>
    </w:p>
    <w:p w14:paraId="1B7D5A91" w14:textId="6C142D5F" w:rsidR="00DE36E9" w:rsidRPr="004C1EBE" w:rsidRDefault="00552B3E" w:rsidP="0071575D">
      <w:pPr>
        <w:ind w:left="6372"/>
        <w:jc w:val="both"/>
        <w:rPr>
          <w:rFonts w:ascii="Garamond" w:eastAsia="Calibri" w:hAnsi="Garamond" w:cs="Times New Roman"/>
          <w:sz w:val="24"/>
          <w:szCs w:val="24"/>
        </w:rPr>
      </w:pPr>
      <w:r w:rsidRPr="004C1EBE">
        <w:rPr>
          <w:rFonts w:ascii="Garamond" w:eastAsia="Calibri" w:hAnsi="Garamond" w:cs="Times New Roman"/>
          <w:sz w:val="24"/>
          <w:szCs w:val="24"/>
        </w:rPr>
        <w:t>V</w:t>
      </w:r>
      <w:r w:rsidR="003B4042">
        <w:rPr>
          <w:rFonts w:ascii="Garamond" w:eastAsia="Calibri" w:hAnsi="Garamond" w:cs="Times New Roman"/>
          <w:sz w:val="24"/>
          <w:szCs w:val="24"/>
        </w:rPr>
        <w:t> </w:t>
      </w:r>
      <w:r w:rsidR="00257B79">
        <w:rPr>
          <w:rFonts w:ascii="Garamond" w:eastAsia="Calibri" w:hAnsi="Garamond" w:cs="Times New Roman"/>
          <w:sz w:val="24"/>
          <w:szCs w:val="24"/>
        </w:rPr>
        <w:t>Košiciach</w:t>
      </w:r>
      <w:r w:rsidRPr="004C1EBE">
        <w:rPr>
          <w:rFonts w:ascii="Garamond" w:eastAsia="Calibri" w:hAnsi="Garamond" w:cs="Times New Roman"/>
          <w:sz w:val="24"/>
          <w:szCs w:val="24"/>
        </w:rPr>
        <w:t xml:space="preserve">, </w:t>
      </w:r>
      <w:r w:rsidR="00573298">
        <w:rPr>
          <w:rFonts w:ascii="Garamond" w:eastAsia="Calibri" w:hAnsi="Garamond" w:cs="Times New Roman"/>
          <w:sz w:val="24"/>
          <w:szCs w:val="24"/>
        </w:rPr>
        <w:t>21</w:t>
      </w:r>
      <w:r w:rsidR="00DE260E">
        <w:rPr>
          <w:rFonts w:ascii="Garamond" w:eastAsia="Calibri" w:hAnsi="Garamond" w:cs="Times New Roman"/>
          <w:sz w:val="24"/>
          <w:szCs w:val="24"/>
        </w:rPr>
        <w:t>.</w:t>
      </w:r>
      <w:r w:rsidR="007850F7" w:rsidRPr="004C1EBE">
        <w:rPr>
          <w:rFonts w:ascii="Garamond" w:eastAsia="Calibri" w:hAnsi="Garamond" w:cs="Times New Roman"/>
          <w:sz w:val="24"/>
          <w:szCs w:val="24"/>
        </w:rPr>
        <w:t xml:space="preserve"> </w:t>
      </w:r>
      <w:r w:rsidR="00257B79">
        <w:rPr>
          <w:rFonts w:ascii="Garamond" w:eastAsia="Calibri" w:hAnsi="Garamond" w:cs="Times New Roman"/>
          <w:sz w:val="24"/>
          <w:szCs w:val="24"/>
        </w:rPr>
        <w:t>9</w:t>
      </w:r>
      <w:r w:rsidR="00A47A0F" w:rsidRPr="004C1EBE">
        <w:rPr>
          <w:rFonts w:ascii="Garamond" w:eastAsia="Calibri" w:hAnsi="Garamond" w:cs="Times New Roman"/>
          <w:sz w:val="24"/>
          <w:szCs w:val="24"/>
        </w:rPr>
        <w:t>.</w:t>
      </w:r>
      <w:r w:rsidR="007850F7" w:rsidRPr="004C1EBE">
        <w:rPr>
          <w:rFonts w:ascii="Garamond" w:eastAsia="Calibri" w:hAnsi="Garamond" w:cs="Times New Roman"/>
          <w:sz w:val="24"/>
          <w:szCs w:val="24"/>
        </w:rPr>
        <w:t xml:space="preserve"> </w:t>
      </w:r>
      <w:r w:rsidR="00257B79">
        <w:rPr>
          <w:rFonts w:ascii="Garamond" w:eastAsia="Calibri" w:hAnsi="Garamond" w:cs="Times New Roman"/>
          <w:sz w:val="24"/>
          <w:szCs w:val="24"/>
        </w:rPr>
        <w:t>2023</w:t>
      </w:r>
    </w:p>
    <w:p w14:paraId="69CD2A10" w14:textId="77777777" w:rsidR="00573298" w:rsidRDefault="00573298" w:rsidP="00573298">
      <w:pPr>
        <w:spacing w:line="360" w:lineRule="auto"/>
        <w:rPr>
          <w:rFonts w:ascii="Garamond" w:eastAsia="Calibri" w:hAnsi="Garamond" w:cs="Times New Roman"/>
          <w:b/>
          <w:sz w:val="24"/>
          <w:szCs w:val="24"/>
        </w:rPr>
      </w:pPr>
    </w:p>
    <w:p w14:paraId="67A984B4" w14:textId="6DF4F7A3" w:rsidR="00573298" w:rsidRPr="00573298" w:rsidRDefault="00573298" w:rsidP="00573298">
      <w:pPr>
        <w:spacing w:line="360" w:lineRule="auto"/>
        <w:rPr>
          <w:rFonts w:ascii="Garamond" w:hAnsi="Garamond"/>
        </w:rPr>
      </w:pPr>
      <w:r w:rsidRPr="00573298">
        <w:rPr>
          <w:rFonts w:ascii="Garamond" w:hAnsi="Garamond"/>
          <w:b/>
          <w:sz w:val="32"/>
          <w:szCs w:val="32"/>
        </w:rPr>
        <w:t>Cesta okolo sveta na scéne Bábkového divadla v Košiciach</w:t>
      </w:r>
    </w:p>
    <w:p w14:paraId="4D46E213" w14:textId="77777777" w:rsidR="00573298" w:rsidRDefault="00573298" w:rsidP="00257B79">
      <w:pPr>
        <w:spacing w:line="360" w:lineRule="auto"/>
        <w:jc w:val="both"/>
      </w:pPr>
    </w:p>
    <w:p w14:paraId="335BD62F" w14:textId="0B364922" w:rsidR="00573298" w:rsidRPr="00573298" w:rsidRDefault="00573298" w:rsidP="00573298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  <w:r w:rsidRPr="00573298">
        <w:rPr>
          <w:rFonts w:ascii="Garamond" w:hAnsi="Garamond"/>
          <w:b/>
          <w:bCs/>
          <w:sz w:val="24"/>
          <w:szCs w:val="24"/>
        </w:rPr>
        <w:t>Bábkové divadlo v Košiciach naplánovalo v sezóne 2023/2024 premiéry štyroch nových titulov. Prvou novinkou v repertoári je inscenácia „</w:t>
      </w:r>
      <w:proofErr w:type="spellStart"/>
      <w:r w:rsidRPr="00573298">
        <w:rPr>
          <w:rFonts w:ascii="Garamond" w:hAnsi="Garamond"/>
          <w:b/>
          <w:bCs/>
          <w:sz w:val="24"/>
          <w:szCs w:val="24"/>
        </w:rPr>
        <w:t>One</w:t>
      </w:r>
      <w:proofErr w:type="spellEnd"/>
      <w:r w:rsidRPr="00573298">
        <w:rPr>
          <w:rFonts w:ascii="Garamond" w:hAnsi="Garamond"/>
          <w:b/>
          <w:bCs/>
          <w:sz w:val="24"/>
          <w:szCs w:val="24"/>
        </w:rPr>
        <w:t xml:space="preserve">, two, </w:t>
      </w:r>
      <w:proofErr w:type="spellStart"/>
      <w:r w:rsidRPr="00573298">
        <w:rPr>
          <w:rFonts w:ascii="Garamond" w:hAnsi="Garamond"/>
          <w:b/>
          <w:bCs/>
          <w:sz w:val="24"/>
          <w:szCs w:val="24"/>
        </w:rPr>
        <w:t>three</w:t>
      </w:r>
      <w:proofErr w:type="spellEnd"/>
      <w:r w:rsidRPr="00573298">
        <w:rPr>
          <w:rFonts w:ascii="Garamond" w:hAnsi="Garamond"/>
          <w:b/>
          <w:bCs/>
          <w:sz w:val="24"/>
          <w:szCs w:val="24"/>
        </w:rPr>
        <w:t>... Ideš z hry!“, ktorá bude mať premiéru v piatok 29. septembra</w:t>
      </w:r>
      <w:r>
        <w:rPr>
          <w:rFonts w:ascii="Garamond" w:hAnsi="Garamond"/>
          <w:b/>
          <w:bCs/>
          <w:sz w:val="24"/>
          <w:szCs w:val="24"/>
        </w:rPr>
        <w:t xml:space="preserve"> 2023</w:t>
      </w:r>
      <w:r w:rsidRPr="00573298">
        <w:rPr>
          <w:rFonts w:ascii="Garamond" w:hAnsi="Garamond"/>
          <w:b/>
          <w:bCs/>
          <w:sz w:val="24"/>
          <w:szCs w:val="24"/>
        </w:rPr>
        <w:t>. Anglicko-slovenská bábková hra o dobrodružnej ceste po piatich kontinentoch je vhodná pre rodiny s deťmi od päť rokov.</w:t>
      </w:r>
    </w:p>
    <w:p w14:paraId="0790E850" w14:textId="77777777" w:rsidR="00573298" w:rsidRDefault="00573298" w:rsidP="00573298">
      <w:pPr>
        <w:spacing w:line="360" w:lineRule="auto"/>
        <w:jc w:val="both"/>
        <w:rPr>
          <w:b/>
          <w:bCs/>
        </w:rPr>
      </w:pPr>
    </w:p>
    <w:p w14:paraId="2C295130" w14:textId="2C2F4F53" w:rsidR="00573298" w:rsidRPr="00573298" w:rsidRDefault="00573298" w:rsidP="00573298">
      <w:pPr>
        <w:spacing w:line="360" w:lineRule="auto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   </w:t>
      </w:r>
      <w:r w:rsidRPr="00573298">
        <w:rPr>
          <w:rFonts w:ascii="Garamond" w:hAnsi="Garamond"/>
          <w:sz w:val="24"/>
          <w:szCs w:val="24"/>
        </w:rPr>
        <w:t>V roku 2022 nadviazalo Bábkové divadlo v</w:t>
      </w:r>
      <w:r w:rsidR="000C5E58">
        <w:rPr>
          <w:rFonts w:ascii="Garamond" w:hAnsi="Garamond"/>
          <w:sz w:val="24"/>
          <w:szCs w:val="24"/>
        </w:rPr>
        <w:t> </w:t>
      </w:r>
      <w:r w:rsidRPr="00573298">
        <w:rPr>
          <w:rFonts w:ascii="Garamond" w:hAnsi="Garamond"/>
          <w:sz w:val="24"/>
          <w:szCs w:val="24"/>
        </w:rPr>
        <w:t>Košiciach</w:t>
      </w:r>
      <w:r w:rsidR="000C5E58">
        <w:rPr>
          <w:rFonts w:ascii="Garamond" w:hAnsi="Garamond"/>
          <w:sz w:val="24"/>
          <w:szCs w:val="24"/>
        </w:rPr>
        <w:t xml:space="preserve">, </w:t>
      </w:r>
      <w:r w:rsidRPr="00573298">
        <w:rPr>
          <w:rFonts w:ascii="Garamond" w:hAnsi="Garamond"/>
          <w:sz w:val="24"/>
          <w:szCs w:val="24"/>
        </w:rPr>
        <w:t>kultúrna inštitúcia Košického samosprávneho kraja</w:t>
      </w:r>
      <w:r w:rsidR="000C5E58">
        <w:rPr>
          <w:rFonts w:ascii="Garamond" w:hAnsi="Garamond"/>
          <w:sz w:val="24"/>
          <w:szCs w:val="24"/>
        </w:rPr>
        <w:t>,</w:t>
      </w:r>
      <w:r w:rsidRPr="00573298">
        <w:rPr>
          <w:rFonts w:ascii="Garamond" w:hAnsi="Garamond"/>
          <w:sz w:val="24"/>
          <w:szCs w:val="24"/>
        </w:rPr>
        <w:t xml:space="preserve"> spoluprácu s režisérkou a autorkou divadelných hier Adrianou </w:t>
      </w:r>
      <w:proofErr w:type="spellStart"/>
      <w:r w:rsidRPr="00573298">
        <w:rPr>
          <w:rFonts w:ascii="Garamond" w:hAnsi="Garamond"/>
          <w:sz w:val="24"/>
          <w:szCs w:val="24"/>
        </w:rPr>
        <w:t>Totikovou</w:t>
      </w:r>
      <w:proofErr w:type="spellEnd"/>
      <w:r w:rsidRPr="00573298">
        <w:rPr>
          <w:rFonts w:ascii="Garamond" w:hAnsi="Garamond"/>
          <w:sz w:val="24"/>
          <w:szCs w:val="24"/>
        </w:rPr>
        <w:t xml:space="preserve">. </w:t>
      </w:r>
      <w:r w:rsidR="000C5E58">
        <w:rPr>
          <w:rFonts w:ascii="Garamond" w:hAnsi="Garamond"/>
          <w:sz w:val="24"/>
          <w:szCs w:val="24"/>
        </w:rPr>
        <w:t>Jej p</w:t>
      </w:r>
      <w:r w:rsidRPr="00573298">
        <w:rPr>
          <w:rFonts w:ascii="Garamond" w:hAnsi="Garamond"/>
          <w:sz w:val="24"/>
          <w:szCs w:val="24"/>
        </w:rPr>
        <w:t xml:space="preserve">rvou autorskou inscenáciou v BDK bola </w:t>
      </w:r>
      <w:proofErr w:type="spellStart"/>
      <w:r w:rsidRPr="00573298">
        <w:rPr>
          <w:rFonts w:ascii="Garamond" w:hAnsi="Garamond"/>
          <w:sz w:val="24"/>
          <w:szCs w:val="24"/>
        </w:rPr>
        <w:t>Ne</w:t>
      </w:r>
      <w:proofErr w:type="spellEnd"/>
      <w:r w:rsidRPr="00573298">
        <w:rPr>
          <w:rFonts w:ascii="Garamond" w:hAnsi="Garamond"/>
          <w:sz w:val="24"/>
          <w:szCs w:val="24"/>
        </w:rPr>
        <w:t xml:space="preserve">/po/slušná Linda, hra o slušnom správaní pre najmenších. Tvorivým zámerom </w:t>
      </w:r>
      <w:proofErr w:type="spellStart"/>
      <w:r w:rsidRPr="00573298">
        <w:rPr>
          <w:rFonts w:ascii="Garamond" w:hAnsi="Garamond"/>
          <w:sz w:val="24"/>
          <w:szCs w:val="24"/>
        </w:rPr>
        <w:t>Totikovej</w:t>
      </w:r>
      <w:proofErr w:type="spellEnd"/>
      <w:r w:rsidRPr="00573298">
        <w:rPr>
          <w:rFonts w:ascii="Garamond" w:hAnsi="Garamond"/>
          <w:sz w:val="24"/>
          <w:szCs w:val="24"/>
        </w:rPr>
        <w:t xml:space="preserve"> bolo nadviazať na </w:t>
      </w:r>
      <w:proofErr w:type="spellStart"/>
      <w:r w:rsidRPr="00573298">
        <w:rPr>
          <w:rFonts w:ascii="Garamond" w:hAnsi="Garamond"/>
          <w:sz w:val="24"/>
          <w:szCs w:val="24"/>
        </w:rPr>
        <w:t>Ne</w:t>
      </w:r>
      <w:proofErr w:type="spellEnd"/>
      <w:r w:rsidRPr="00573298">
        <w:rPr>
          <w:rFonts w:ascii="Garamond" w:hAnsi="Garamond"/>
          <w:sz w:val="24"/>
          <w:szCs w:val="24"/>
        </w:rPr>
        <w:t xml:space="preserve">/po/slušnú Lindu ďalšou inscenáciou, pripravenou špeciálne pre potreby Bábkového divadla v Košiciach. </w:t>
      </w:r>
    </w:p>
    <w:p w14:paraId="481C750E" w14:textId="054E28A4" w:rsidR="00573298" w:rsidRPr="00573298" w:rsidRDefault="00573298" w:rsidP="0057329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73298">
        <w:rPr>
          <w:rFonts w:ascii="Garamond" w:hAnsi="Garamond"/>
          <w:sz w:val="24"/>
          <w:szCs w:val="24"/>
        </w:rPr>
        <w:t xml:space="preserve">         „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Inscenácia </w:t>
      </w:r>
      <w:proofErr w:type="spellStart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One</w:t>
      </w:r>
      <w:proofErr w:type="spellEnd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two</w:t>
      </w:r>
      <w:proofErr w:type="spellEnd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three</w:t>
      </w:r>
      <w:proofErr w:type="spellEnd"/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...</w:t>
      </w:r>
      <w:r w:rsidRPr="00573298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 I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deš z</w:t>
      </w:r>
      <w:r w:rsidRPr="00573298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 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hry</w:t>
      </w:r>
      <w:r w:rsidRPr="00573298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>!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 je jedinečná v tom, že sa v nej prirodzene striedajú dva jazyky, slovenčina a angličtina. Naši hrdinovia babka a dedko z Košíc putujú po piatich kontinentoch, krajinách, kde sa hovorí po anglicky</w:t>
      </w:r>
      <w:r w:rsidR="000C5E5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, no medzi sebou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 komunikujú v slovenčine. Avšak v cudzine si musia poradiť </w:t>
      </w:r>
      <w:r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s 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angličtinou a</w:t>
      </w:r>
      <w:r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j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 rukami a</w:t>
      </w:r>
      <w:r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  <w:shd w:val="clear" w:color="auto" w:fill="FFFFFF"/>
        </w:rPr>
        <w:t>nohami, ako to už v živote býva.</w:t>
      </w:r>
      <w:r w:rsidRPr="00573298">
        <w:rPr>
          <w:rFonts w:ascii="Garamond" w:hAnsi="Garamond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573298">
        <w:rPr>
          <w:rFonts w:ascii="Garamond" w:hAnsi="Garamond" w:cs="Times New Roman"/>
          <w:i/>
          <w:iCs/>
          <w:color w:val="222222"/>
          <w:sz w:val="24"/>
          <w:szCs w:val="24"/>
        </w:rPr>
        <w:t>Diváci sa spolu s hrdinami našej inscenácie naučia slovíčka, ktoré sú potrebné na to, aby sme pobyt v zahraničí zvládli. Patrí tam cestovanie, situácia v reštaurácii, pozdravy, poďakovanie, ospravedlnenie, nákupy, ale aj farby, smery, čísla či zvieratká</w:t>
      </w:r>
      <w:r w:rsidRPr="00573298">
        <w:rPr>
          <w:rFonts w:ascii="Garamond" w:hAnsi="Garamond"/>
          <w:color w:val="222222"/>
          <w:sz w:val="24"/>
          <w:szCs w:val="24"/>
        </w:rPr>
        <w:t>,</w:t>
      </w:r>
      <w:r w:rsidR="000C5E58">
        <w:rPr>
          <w:rFonts w:ascii="Garamond" w:hAnsi="Garamond"/>
          <w:color w:val="222222"/>
          <w:sz w:val="24"/>
          <w:szCs w:val="24"/>
        </w:rPr>
        <w:t>“</w:t>
      </w:r>
      <w:r w:rsidRPr="00573298">
        <w:rPr>
          <w:rFonts w:ascii="Garamond" w:hAnsi="Garamond"/>
          <w:color w:val="222222"/>
          <w:sz w:val="24"/>
          <w:szCs w:val="24"/>
        </w:rPr>
        <w:t xml:space="preserve"> povedala autorka a režisérka Adriana </w:t>
      </w:r>
      <w:proofErr w:type="spellStart"/>
      <w:r w:rsidRPr="00573298">
        <w:rPr>
          <w:rFonts w:ascii="Garamond" w:hAnsi="Garamond"/>
          <w:color w:val="222222"/>
          <w:sz w:val="24"/>
          <w:szCs w:val="24"/>
        </w:rPr>
        <w:t>Totiková</w:t>
      </w:r>
      <w:proofErr w:type="spellEnd"/>
      <w:r w:rsidRPr="00573298">
        <w:rPr>
          <w:rFonts w:ascii="Garamond" w:hAnsi="Garamond"/>
          <w:color w:val="222222"/>
          <w:sz w:val="24"/>
          <w:szCs w:val="24"/>
        </w:rPr>
        <w:t>.</w:t>
      </w:r>
      <w:r w:rsidRPr="00573298">
        <w:rPr>
          <w:rFonts w:ascii="Garamond" w:hAnsi="Garamond"/>
          <w:sz w:val="24"/>
          <w:szCs w:val="24"/>
        </w:rPr>
        <w:t xml:space="preserve"> </w:t>
      </w:r>
    </w:p>
    <w:p w14:paraId="06C37308" w14:textId="02275D56" w:rsidR="00573298" w:rsidRPr="00573298" w:rsidRDefault="00573298" w:rsidP="0057329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73298">
        <w:rPr>
          <w:rFonts w:ascii="Garamond" w:hAnsi="Garamond"/>
          <w:sz w:val="24"/>
          <w:szCs w:val="24"/>
        </w:rPr>
        <w:t xml:space="preserve">         Príbeh v sebe nesie aj myšlienku o dôležitosti dobrých vzťahov medzi starými rodičmi a vnúčatami, o porozumení naprieč generáciami. Starí rodičia môžu vnúčatám odovzdať bohaté skúsenosti a dať im dobré rady</w:t>
      </w:r>
      <w:r w:rsidR="000C5E58">
        <w:rPr>
          <w:rFonts w:ascii="Garamond" w:hAnsi="Garamond"/>
          <w:sz w:val="24"/>
          <w:szCs w:val="24"/>
        </w:rPr>
        <w:t>.</w:t>
      </w:r>
      <w:r w:rsidRPr="00573298">
        <w:rPr>
          <w:rFonts w:ascii="Garamond" w:hAnsi="Garamond"/>
          <w:sz w:val="24"/>
          <w:szCs w:val="24"/>
        </w:rPr>
        <w:t xml:space="preserve"> </w:t>
      </w:r>
      <w:r w:rsidR="000C5E58">
        <w:rPr>
          <w:rFonts w:ascii="Garamond" w:hAnsi="Garamond"/>
          <w:sz w:val="24"/>
          <w:szCs w:val="24"/>
        </w:rPr>
        <w:t>N</w:t>
      </w:r>
      <w:r w:rsidRPr="00573298">
        <w:rPr>
          <w:rFonts w:ascii="Garamond" w:hAnsi="Garamond"/>
          <w:sz w:val="24"/>
          <w:szCs w:val="24"/>
        </w:rPr>
        <w:t>aopak</w:t>
      </w:r>
      <w:r w:rsidR="000C5E58">
        <w:rPr>
          <w:rFonts w:ascii="Garamond" w:hAnsi="Garamond"/>
          <w:sz w:val="24"/>
          <w:szCs w:val="24"/>
        </w:rPr>
        <w:t>,</w:t>
      </w:r>
      <w:r w:rsidRPr="00573298">
        <w:rPr>
          <w:rFonts w:ascii="Garamond" w:hAnsi="Garamond"/>
          <w:sz w:val="24"/>
          <w:szCs w:val="24"/>
        </w:rPr>
        <w:t xml:space="preserve"> vnúčatá môžu starkých zasvätiť do používania moderných technológií, mobilov, počítačov a najrôznejších aplikácií. </w:t>
      </w:r>
    </w:p>
    <w:p w14:paraId="13209E53" w14:textId="29057B40" w:rsidR="00573298" w:rsidRPr="00573298" w:rsidRDefault="00573298" w:rsidP="0057329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73298">
        <w:rPr>
          <w:rFonts w:ascii="Garamond" w:hAnsi="Garamond"/>
          <w:sz w:val="24"/>
          <w:szCs w:val="24"/>
        </w:rPr>
        <w:lastRenderedPageBreak/>
        <w:t xml:space="preserve">         Hlavnými postavami diela sú dedko Juraj a babka Gitka, ktorí vyhrajú cestu okolo sveta. Počas tohto úžasného dobrodružstva navštívia päť svetových metropol na piatich kontinentoch</w:t>
      </w:r>
      <w:r w:rsidR="000C5E58">
        <w:rPr>
          <w:rFonts w:ascii="Garamond" w:hAnsi="Garamond"/>
          <w:sz w:val="24"/>
          <w:szCs w:val="24"/>
        </w:rPr>
        <w:t>.</w:t>
      </w:r>
      <w:r w:rsidRPr="00573298">
        <w:rPr>
          <w:rFonts w:ascii="Garamond" w:hAnsi="Garamond"/>
          <w:sz w:val="24"/>
          <w:szCs w:val="24"/>
        </w:rPr>
        <w:t xml:space="preserve"> Z Košíc sa vyberú do Londýna, potom do New Yorku, navštívia aj Sydney, Bombaj a Kapské mesto. Oporou im budú ich vnúčatá, ktoré starkým pomôžu s letenkami, angličtinou, mobilmi, či navigáciou. V inscenácii zaznie vyše 100 anglických slov a fráz a vyše 20 geografických faktov. </w:t>
      </w:r>
    </w:p>
    <w:p w14:paraId="65669444" w14:textId="77777777" w:rsidR="00573298" w:rsidRPr="00573298" w:rsidRDefault="00573298" w:rsidP="00573298">
      <w:pPr>
        <w:spacing w:line="360" w:lineRule="auto"/>
        <w:jc w:val="both"/>
        <w:rPr>
          <w:rFonts w:ascii="Garamond" w:hAnsi="Garamond"/>
          <w:sz w:val="24"/>
          <w:szCs w:val="24"/>
        </w:rPr>
      </w:pPr>
      <w:r w:rsidRPr="00573298">
        <w:rPr>
          <w:rFonts w:ascii="Garamond" w:hAnsi="Garamond"/>
          <w:sz w:val="24"/>
          <w:szCs w:val="24"/>
        </w:rPr>
        <w:t xml:space="preserve">         V inscenačnom tíme Adriany </w:t>
      </w:r>
      <w:proofErr w:type="spellStart"/>
      <w:r w:rsidRPr="00573298">
        <w:rPr>
          <w:rFonts w:ascii="Garamond" w:hAnsi="Garamond"/>
          <w:sz w:val="24"/>
          <w:szCs w:val="24"/>
        </w:rPr>
        <w:t>Totikovej</w:t>
      </w:r>
      <w:proofErr w:type="spellEnd"/>
      <w:r w:rsidRPr="00573298">
        <w:rPr>
          <w:rFonts w:ascii="Garamond" w:hAnsi="Garamond"/>
          <w:sz w:val="24"/>
          <w:szCs w:val="24"/>
        </w:rPr>
        <w:t xml:space="preserve"> je scénografka Zuzana </w:t>
      </w:r>
      <w:proofErr w:type="spellStart"/>
      <w:r w:rsidRPr="00573298">
        <w:rPr>
          <w:rFonts w:ascii="Garamond" w:hAnsi="Garamond"/>
          <w:sz w:val="24"/>
          <w:szCs w:val="24"/>
        </w:rPr>
        <w:t>Malcová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dramaturgička a choreografka Elena </w:t>
      </w:r>
      <w:proofErr w:type="spellStart"/>
      <w:r w:rsidRPr="00573298">
        <w:rPr>
          <w:rFonts w:ascii="Garamond" w:hAnsi="Garamond"/>
          <w:sz w:val="24"/>
          <w:szCs w:val="24"/>
        </w:rPr>
        <w:t>Spaskov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hudobník Martin </w:t>
      </w:r>
      <w:proofErr w:type="spellStart"/>
      <w:r w:rsidRPr="00573298">
        <w:rPr>
          <w:rFonts w:ascii="Garamond" w:hAnsi="Garamond"/>
          <w:sz w:val="24"/>
          <w:szCs w:val="24"/>
        </w:rPr>
        <w:t>Husovský</w:t>
      </w:r>
      <w:proofErr w:type="spellEnd"/>
      <w:r w:rsidRPr="00573298">
        <w:rPr>
          <w:rFonts w:ascii="Garamond" w:hAnsi="Garamond"/>
          <w:sz w:val="24"/>
          <w:szCs w:val="24"/>
        </w:rPr>
        <w:t xml:space="preserve"> a autor textov piesní Michal Baláž. V novinke „</w:t>
      </w:r>
      <w:proofErr w:type="spellStart"/>
      <w:r w:rsidRPr="00573298">
        <w:rPr>
          <w:rFonts w:ascii="Garamond" w:hAnsi="Garamond"/>
          <w:sz w:val="24"/>
          <w:szCs w:val="24"/>
        </w:rPr>
        <w:t>One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</w:t>
      </w:r>
      <w:proofErr w:type="spellStart"/>
      <w:r w:rsidRPr="00573298">
        <w:rPr>
          <w:rFonts w:ascii="Garamond" w:hAnsi="Garamond"/>
          <w:sz w:val="24"/>
          <w:szCs w:val="24"/>
        </w:rPr>
        <w:t>two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</w:t>
      </w:r>
      <w:proofErr w:type="spellStart"/>
      <w:r w:rsidRPr="00573298">
        <w:rPr>
          <w:rFonts w:ascii="Garamond" w:hAnsi="Garamond"/>
          <w:sz w:val="24"/>
          <w:szCs w:val="24"/>
        </w:rPr>
        <w:t>three</w:t>
      </w:r>
      <w:proofErr w:type="spellEnd"/>
      <w:r w:rsidRPr="00573298">
        <w:rPr>
          <w:rFonts w:ascii="Garamond" w:hAnsi="Garamond"/>
          <w:sz w:val="24"/>
          <w:szCs w:val="24"/>
        </w:rPr>
        <w:t xml:space="preserve">... Ideš z hry!“ sa predstavia členovia umeleckého súboru BDK Beáta </w:t>
      </w:r>
      <w:proofErr w:type="spellStart"/>
      <w:r w:rsidRPr="00573298">
        <w:rPr>
          <w:rFonts w:ascii="Garamond" w:hAnsi="Garamond"/>
          <w:sz w:val="24"/>
          <w:szCs w:val="24"/>
        </w:rPr>
        <w:t>Dubielová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Viktória Sedláková, Miroslav </w:t>
      </w:r>
      <w:proofErr w:type="spellStart"/>
      <w:r w:rsidRPr="00573298">
        <w:rPr>
          <w:rFonts w:ascii="Garamond" w:hAnsi="Garamond"/>
          <w:sz w:val="24"/>
          <w:szCs w:val="24"/>
        </w:rPr>
        <w:t>Kolbašský</w:t>
      </w:r>
      <w:proofErr w:type="spellEnd"/>
      <w:r w:rsidRPr="00573298">
        <w:rPr>
          <w:rFonts w:ascii="Garamond" w:hAnsi="Garamond"/>
          <w:sz w:val="24"/>
          <w:szCs w:val="24"/>
        </w:rPr>
        <w:t xml:space="preserve">, Peter </w:t>
      </w:r>
      <w:proofErr w:type="spellStart"/>
      <w:r w:rsidRPr="00573298">
        <w:rPr>
          <w:rFonts w:ascii="Garamond" w:hAnsi="Garamond"/>
          <w:sz w:val="24"/>
          <w:szCs w:val="24"/>
        </w:rPr>
        <w:t>Creek</w:t>
      </w:r>
      <w:proofErr w:type="spellEnd"/>
      <w:r w:rsidRPr="00573298">
        <w:rPr>
          <w:rFonts w:ascii="Garamond" w:hAnsi="Garamond"/>
          <w:sz w:val="24"/>
          <w:szCs w:val="24"/>
        </w:rPr>
        <w:t xml:space="preserve"> Orgován a Lukáš Takáč. Inscenácia je vhodná pre rodiny s deťmi od 5 rokov. Premiéra prvej bábkovej hry v sezóne 2023/2024 sa uskutoční dňa 29. septembra 2023 (piatok) o 19:00 v sále divadla na Alžbetinej 38 v Košiciach. Vstupenky sú v predaji v pokladni divadla na </w:t>
      </w:r>
      <w:proofErr w:type="spellStart"/>
      <w:r w:rsidRPr="00573298">
        <w:rPr>
          <w:rFonts w:ascii="Garamond" w:hAnsi="Garamond"/>
          <w:sz w:val="24"/>
          <w:szCs w:val="24"/>
        </w:rPr>
        <w:t>Vrátnej</w:t>
      </w:r>
      <w:proofErr w:type="spellEnd"/>
      <w:r w:rsidRPr="00573298">
        <w:rPr>
          <w:rFonts w:ascii="Garamond" w:hAnsi="Garamond"/>
          <w:sz w:val="24"/>
          <w:szCs w:val="24"/>
        </w:rPr>
        <w:t xml:space="preserve"> 58 alebo on-line na </w:t>
      </w:r>
      <w:hyperlink r:id="rId7" w:history="1">
        <w:r w:rsidRPr="00573298">
          <w:rPr>
            <w:rStyle w:val="Hypertextovprepojenie"/>
            <w:rFonts w:ascii="Garamond" w:hAnsi="Garamond"/>
            <w:sz w:val="24"/>
            <w:szCs w:val="24"/>
          </w:rPr>
          <w:t>www.predpredaj.sk</w:t>
        </w:r>
      </w:hyperlink>
      <w:r w:rsidRPr="00573298">
        <w:rPr>
          <w:rFonts w:ascii="Garamond" w:hAnsi="Garamond"/>
          <w:sz w:val="24"/>
          <w:szCs w:val="24"/>
        </w:rPr>
        <w:t xml:space="preserve">. </w:t>
      </w:r>
    </w:p>
    <w:p w14:paraId="2110FA44" w14:textId="77777777" w:rsidR="00573298" w:rsidRPr="00573298" w:rsidRDefault="00573298" w:rsidP="00573298">
      <w:pPr>
        <w:spacing w:line="360" w:lineRule="auto"/>
        <w:jc w:val="both"/>
        <w:rPr>
          <w:rFonts w:ascii="Garamond" w:hAnsi="Garamond"/>
          <w:b/>
          <w:bCs/>
          <w:sz w:val="24"/>
          <w:szCs w:val="24"/>
        </w:rPr>
      </w:pPr>
    </w:p>
    <w:p w14:paraId="11AB3CE6" w14:textId="57A77AF5" w:rsidR="00F036AC" w:rsidRPr="00573298" w:rsidRDefault="00257B79" w:rsidP="00573298">
      <w:pPr>
        <w:spacing w:line="360" w:lineRule="auto"/>
        <w:jc w:val="both"/>
        <w:rPr>
          <w:rFonts w:ascii="Garamond" w:hAnsi="Garamond"/>
          <w:bCs/>
          <w:sz w:val="24"/>
          <w:szCs w:val="24"/>
        </w:rPr>
      </w:pPr>
      <w:r w:rsidRPr="00573298">
        <w:rPr>
          <w:rFonts w:ascii="Garamond" w:hAnsi="Garamond"/>
          <w:sz w:val="24"/>
          <w:szCs w:val="24"/>
        </w:rPr>
        <w:t xml:space="preserve">         </w:t>
      </w:r>
    </w:p>
    <w:sectPr w:rsidR="00F036AC" w:rsidRPr="00573298" w:rsidSect="00B7074F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C1D33" w14:textId="77777777" w:rsidR="0062187F" w:rsidRDefault="0062187F">
      <w:pPr>
        <w:spacing w:after="0" w:line="240" w:lineRule="auto"/>
      </w:pPr>
      <w:r>
        <w:separator/>
      </w:r>
    </w:p>
  </w:endnote>
  <w:endnote w:type="continuationSeparator" w:id="0">
    <w:p w14:paraId="0DAD8249" w14:textId="77777777" w:rsidR="0062187F" w:rsidRDefault="00621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D25B9" w14:textId="77777777" w:rsidR="00CC5DA8" w:rsidRDefault="00142FC1">
    <w:pPr>
      <w:pStyle w:val="Pta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__________________________________________________________________________________</w:t>
    </w:r>
  </w:p>
  <w:p w14:paraId="18BCFD75" w14:textId="77777777" w:rsidR="00CC5DA8" w:rsidRPr="00B7074F" w:rsidRDefault="00142FC1" w:rsidP="00B7074F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b/>
        <w:sz w:val="20"/>
        <w:szCs w:val="20"/>
      </w:rPr>
    </w:pPr>
    <w:r w:rsidRPr="00B7074F">
      <w:rPr>
        <w:rFonts w:ascii="Garamond" w:eastAsia="Calibri" w:hAnsi="Garamond" w:cs="Times New Roman"/>
        <w:b/>
        <w:sz w:val="20"/>
        <w:szCs w:val="20"/>
      </w:rPr>
      <w:t xml:space="preserve">JUDr. Anna </w:t>
    </w:r>
    <w:proofErr w:type="spellStart"/>
    <w:r w:rsidR="00733367">
      <w:rPr>
        <w:rFonts w:ascii="Garamond" w:eastAsia="Calibri" w:hAnsi="Garamond" w:cs="Times New Roman"/>
        <w:b/>
        <w:sz w:val="20"/>
        <w:szCs w:val="20"/>
      </w:rPr>
      <w:t>Terezková</w:t>
    </w:r>
    <w:proofErr w:type="spellEnd"/>
  </w:p>
  <w:p w14:paraId="25541D6A" w14:textId="77777777" w:rsidR="00CC5DA8" w:rsidRPr="00B7074F" w:rsidRDefault="005F0D18" w:rsidP="00B7074F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i/>
        <w:sz w:val="20"/>
        <w:szCs w:val="20"/>
      </w:rPr>
    </w:pPr>
    <w:r>
      <w:rPr>
        <w:rFonts w:ascii="Garamond" w:eastAsia="Calibri" w:hAnsi="Garamond" w:cs="Times New Roman"/>
        <w:i/>
        <w:sz w:val="20"/>
        <w:szCs w:val="20"/>
      </w:rPr>
      <w:t xml:space="preserve">Vedúca komunikačného oddelenia hovorkyňa </w:t>
    </w:r>
    <w:r w:rsidR="00142FC1" w:rsidRPr="00B7074F">
      <w:rPr>
        <w:rFonts w:ascii="Garamond" w:eastAsia="Calibri" w:hAnsi="Garamond" w:cs="Times New Roman"/>
        <w:i/>
        <w:sz w:val="20"/>
        <w:szCs w:val="20"/>
      </w:rPr>
      <w:t>predsedu KSK</w:t>
    </w:r>
  </w:p>
  <w:p w14:paraId="26F92FEB" w14:textId="77777777" w:rsidR="00CC5DA8" w:rsidRPr="00B7074F" w:rsidRDefault="00142FC1" w:rsidP="00B7074F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 w:rsidRPr="00B7074F">
      <w:rPr>
        <w:rFonts w:ascii="Garamond" w:eastAsia="Calibri" w:hAnsi="Garamond" w:cs="Times New Roman"/>
        <w:sz w:val="20"/>
        <w:szCs w:val="20"/>
      </w:rPr>
      <w:t>Košický samosprávny kraj</w:t>
    </w:r>
  </w:p>
  <w:p w14:paraId="40B01DFE" w14:textId="77777777" w:rsidR="00CC5DA8" w:rsidRPr="00B7074F" w:rsidRDefault="00142FC1" w:rsidP="00B7074F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 w:rsidRPr="00B7074F">
      <w:rPr>
        <w:rFonts w:ascii="Garamond" w:eastAsia="Calibri" w:hAnsi="Garamond" w:cs="Times New Roman"/>
        <w:sz w:val="20"/>
        <w:szCs w:val="20"/>
      </w:rPr>
      <w:t xml:space="preserve">Email: </w:t>
    </w:r>
    <w:hyperlink r:id="rId1" w:history="1">
      <w:r w:rsidR="00733367" w:rsidRPr="004B44CA">
        <w:rPr>
          <w:rStyle w:val="Hypertextovprepojenie"/>
          <w:rFonts w:ascii="Garamond" w:eastAsia="Calibri" w:hAnsi="Garamond" w:cs="Times New Roman"/>
          <w:sz w:val="20"/>
          <w:szCs w:val="20"/>
        </w:rPr>
        <w:t>anna.terezkova@vucke.sk</w:t>
      </w:r>
    </w:hyperlink>
  </w:p>
  <w:p w14:paraId="3F7B6806" w14:textId="77777777" w:rsidR="00CC5DA8" w:rsidRPr="00B7074F" w:rsidRDefault="00142FC1" w:rsidP="00B7074F">
    <w:pPr>
      <w:tabs>
        <w:tab w:val="center" w:pos="4536"/>
        <w:tab w:val="right" w:pos="9072"/>
      </w:tabs>
      <w:spacing w:after="0"/>
      <w:rPr>
        <w:rFonts w:ascii="Garamond" w:eastAsia="Calibri" w:hAnsi="Garamond" w:cs="Times New Roman"/>
        <w:sz w:val="20"/>
        <w:szCs w:val="20"/>
      </w:rPr>
    </w:pPr>
    <w:r w:rsidRPr="00B7074F">
      <w:rPr>
        <w:rFonts w:ascii="Garamond" w:eastAsia="Calibri" w:hAnsi="Garamond" w:cs="Times New Roman"/>
        <w:sz w:val="20"/>
        <w:szCs w:val="20"/>
      </w:rPr>
      <w:t>Tel: +421 918 766 004</w:t>
    </w:r>
  </w:p>
  <w:p w14:paraId="7C528458" w14:textId="77777777" w:rsidR="00CC5DA8" w:rsidRPr="00B7074F" w:rsidRDefault="00CC5DA8">
    <w:pPr>
      <w:pStyle w:val="Pta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48D8A3" w14:textId="77777777" w:rsidR="0062187F" w:rsidRDefault="0062187F">
      <w:pPr>
        <w:spacing w:after="0" w:line="240" w:lineRule="auto"/>
      </w:pPr>
      <w:r>
        <w:separator/>
      </w:r>
    </w:p>
  </w:footnote>
  <w:footnote w:type="continuationSeparator" w:id="0">
    <w:p w14:paraId="2DEC9551" w14:textId="77777777" w:rsidR="0062187F" w:rsidRDefault="00621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1E53" w14:textId="77777777" w:rsidR="00CC5DA8" w:rsidRDefault="00683177">
    <w:pPr>
      <w:pStyle w:val="Hlavika"/>
    </w:pPr>
    <w:r>
      <w:rPr>
        <w:noProof/>
        <w:lang w:eastAsia="sk-SK"/>
      </w:rPr>
      <w:drawing>
        <wp:inline distT="0" distB="0" distL="0" distR="0" wp14:anchorId="749451A1" wp14:editId="790C8E96">
          <wp:extent cx="1880914" cy="475488"/>
          <wp:effectExtent l="0" t="0" r="5080" b="1270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SK_nove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2644" cy="475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D05083" w14:textId="77777777" w:rsidR="00CC5DA8" w:rsidRDefault="00142FC1">
    <w:pPr>
      <w:pStyle w:val="Hlavika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C9A"/>
    <w:rsid w:val="000121D2"/>
    <w:rsid w:val="00014FEB"/>
    <w:rsid w:val="00036B95"/>
    <w:rsid w:val="0003753F"/>
    <w:rsid w:val="000433FC"/>
    <w:rsid w:val="0005238A"/>
    <w:rsid w:val="0005526D"/>
    <w:rsid w:val="00071000"/>
    <w:rsid w:val="000747CE"/>
    <w:rsid w:val="00081B3A"/>
    <w:rsid w:val="000A2FE3"/>
    <w:rsid w:val="000B2585"/>
    <w:rsid w:val="000B4CE1"/>
    <w:rsid w:val="000C2880"/>
    <w:rsid w:val="000C5E58"/>
    <w:rsid w:val="000D5229"/>
    <w:rsid w:val="000F08E5"/>
    <w:rsid w:val="001252BC"/>
    <w:rsid w:val="00142FC1"/>
    <w:rsid w:val="00164F86"/>
    <w:rsid w:val="00173FFA"/>
    <w:rsid w:val="00177BDB"/>
    <w:rsid w:val="00190D7A"/>
    <w:rsid w:val="001E61BA"/>
    <w:rsid w:val="001F1D1C"/>
    <w:rsid w:val="001F5725"/>
    <w:rsid w:val="001F5BF8"/>
    <w:rsid w:val="00201A84"/>
    <w:rsid w:val="00202EC7"/>
    <w:rsid w:val="002030BE"/>
    <w:rsid w:val="0021439F"/>
    <w:rsid w:val="00227B9F"/>
    <w:rsid w:val="002379A2"/>
    <w:rsid w:val="00257B79"/>
    <w:rsid w:val="00273F03"/>
    <w:rsid w:val="00277476"/>
    <w:rsid w:val="002A06F9"/>
    <w:rsid w:val="002A35A5"/>
    <w:rsid w:val="002A55EA"/>
    <w:rsid w:val="002A6F4D"/>
    <w:rsid w:val="002B5387"/>
    <w:rsid w:val="002C4744"/>
    <w:rsid w:val="002E2DF2"/>
    <w:rsid w:val="003113F8"/>
    <w:rsid w:val="00316A3E"/>
    <w:rsid w:val="00316D27"/>
    <w:rsid w:val="0033487E"/>
    <w:rsid w:val="00341E0A"/>
    <w:rsid w:val="00343ED0"/>
    <w:rsid w:val="0035406F"/>
    <w:rsid w:val="0037574B"/>
    <w:rsid w:val="00376CED"/>
    <w:rsid w:val="003804FB"/>
    <w:rsid w:val="003A7C41"/>
    <w:rsid w:val="003B4042"/>
    <w:rsid w:val="003B5B7E"/>
    <w:rsid w:val="003C79ED"/>
    <w:rsid w:val="003E02E5"/>
    <w:rsid w:val="003E05C8"/>
    <w:rsid w:val="003E4C4F"/>
    <w:rsid w:val="004056F8"/>
    <w:rsid w:val="0041240F"/>
    <w:rsid w:val="00412B0B"/>
    <w:rsid w:val="00423BE2"/>
    <w:rsid w:val="00431C0B"/>
    <w:rsid w:val="00446F5F"/>
    <w:rsid w:val="00447216"/>
    <w:rsid w:val="00451389"/>
    <w:rsid w:val="00462954"/>
    <w:rsid w:val="004A005D"/>
    <w:rsid w:val="004C1EBE"/>
    <w:rsid w:val="004D687D"/>
    <w:rsid w:val="004D7038"/>
    <w:rsid w:val="004F3DBD"/>
    <w:rsid w:val="00501C99"/>
    <w:rsid w:val="00507AFE"/>
    <w:rsid w:val="00520625"/>
    <w:rsid w:val="00525DEA"/>
    <w:rsid w:val="005279B2"/>
    <w:rsid w:val="005329F0"/>
    <w:rsid w:val="00552B3E"/>
    <w:rsid w:val="00556029"/>
    <w:rsid w:val="00573298"/>
    <w:rsid w:val="00575D0F"/>
    <w:rsid w:val="005970B6"/>
    <w:rsid w:val="005B7B1E"/>
    <w:rsid w:val="005C042B"/>
    <w:rsid w:val="005C516C"/>
    <w:rsid w:val="005D30B3"/>
    <w:rsid w:val="005F0D18"/>
    <w:rsid w:val="005F176B"/>
    <w:rsid w:val="00602EA0"/>
    <w:rsid w:val="00613CC3"/>
    <w:rsid w:val="006207CF"/>
    <w:rsid w:val="0062187F"/>
    <w:rsid w:val="00625BAF"/>
    <w:rsid w:val="00683177"/>
    <w:rsid w:val="006A36B0"/>
    <w:rsid w:val="006B1BDA"/>
    <w:rsid w:val="006B1CA6"/>
    <w:rsid w:val="006B7B8B"/>
    <w:rsid w:val="006C3FF6"/>
    <w:rsid w:val="006D1B9E"/>
    <w:rsid w:val="006F125F"/>
    <w:rsid w:val="006F2732"/>
    <w:rsid w:val="006F7329"/>
    <w:rsid w:val="007141D9"/>
    <w:rsid w:val="0071575D"/>
    <w:rsid w:val="00727739"/>
    <w:rsid w:val="00733367"/>
    <w:rsid w:val="00743AAC"/>
    <w:rsid w:val="00746996"/>
    <w:rsid w:val="007554F1"/>
    <w:rsid w:val="00775DB7"/>
    <w:rsid w:val="00781F47"/>
    <w:rsid w:val="007850F7"/>
    <w:rsid w:val="007956B3"/>
    <w:rsid w:val="007A774B"/>
    <w:rsid w:val="007B631D"/>
    <w:rsid w:val="007C0662"/>
    <w:rsid w:val="007F03CE"/>
    <w:rsid w:val="00803712"/>
    <w:rsid w:val="008071B8"/>
    <w:rsid w:val="0083079A"/>
    <w:rsid w:val="00840F75"/>
    <w:rsid w:val="008433E6"/>
    <w:rsid w:val="008463E5"/>
    <w:rsid w:val="00846ECD"/>
    <w:rsid w:val="00853BF5"/>
    <w:rsid w:val="00860018"/>
    <w:rsid w:val="00860C31"/>
    <w:rsid w:val="0086393A"/>
    <w:rsid w:val="00866CC1"/>
    <w:rsid w:val="008806DA"/>
    <w:rsid w:val="00894A6C"/>
    <w:rsid w:val="008A031B"/>
    <w:rsid w:val="008C2BE3"/>
    <w:rsid w:val="008D5D04"/>
    <w:rsid w:val="009065F4"/>
    <w:rsid w:val="00912600"/>
    <w:rsid w:val="009571DF"/>
    <w:rsid w:val="0097283C"/>
    <w:rsid w:val="00977811"/>
    <w:rsid w:val="00992C87"/>
    <w:rsid w:val="009934D3"/>
    <w:rsid w:val="009A46D9"/>
    <w:rsid w:val="009D3F85"/>
    <w:rsid w:val="009F0A1A"/>
    <w:rsid w:val="00A0799A"/>
    <w:rsid w:val="00A24962"/>
    <w:rsid w:val="00A36C41"/>
    <w:rsid w:val="00A47A0F"/>
    <w:rsid w:val="00A53159"/>
    <w:rsid w:val="00A54B41"/>
    <w:rsid w:val="00A7080E"/>
    <w:rsid w:val="00A830EA"/>
    <w:rsid w:val="00A86CB4"/>
    <w:rsid w:val="00A91863"/>
    <w:rsid w:val="00AB2C3D"/>
    <w:rsid w:val="00AB4E3D"/>
    <w:rsid w:val="00AC0E67"/>
    <w:rsid w:val="00B05369"/>
    <w:rsid w:val="00B17BC4"/>
    <w:rsid w:val="00B30051"/>
    <w:rsid w:val="00B301DA"/>
    <w:rsid w:val="00B520F0"/>
    <w:rsid w:val="00B56BA6"/>
    <w:rsid w:val="00B61F23"/>
    <w:rsid w:val="00B66C13"/>
    <w:rsid w:val="00B84D97"/>
    <w:rsid w:val="00B916B6"/>
    <w:rsid w:val="00BA1BE2"/>
    <w:rsid w:val="00BA7FDC"/>
    <w:rsid w:val="00BC16AD"/>
    <w:rsid w:val="00BE4B2D"/>
    <w:rsid w:val="00BF2AC8"/>
    <w:rsid w:val="00BF5368"/>
    <w:rsid w:val="00C30049"/>
    <w:rsid w:val="00C33DF8"/>
    <w:rsid w:val="00C44479"/>
    <w:rsid w:val="00C70F57"/>
    <w:rsid w:val="00C82CB0"/>
    <w:rsid w:val="00C8397A"/>
    <w:rsid w:val="00C85A03"/>
    <w:rsid w:val="00C93EF0"/>
    <w:rsid w:val="00C95447"/>
    <w:rsid w:val="00CA4AD8"/>
    <w:rsid w:val="00CC5DA8"/>
    <w:rsid w:val="00CD18AE"/>
    <w:rsid w:val="00CD3703"/>
    <w:rsid w:val="00CD7C9A"/>
    <w:rsid w:val="00CE5739"/>
    <w:rsid w:val="00CF45A4"/>
    <w:rsid w:val="00D021F0"/>
    <w:rsid w:val="00D04DE3"/>
    <w:rsid w:val="00D10734"/>
    <w:rsid w:val="00D12B8C"/>
    <w:rsid w:val="00D22AC8"/>
    <w:rsid w:val="00D42499"/>
    <w:rsid w:val="00D51053"/>
    <w:rsid w:val="00D7798C"/>
    <w:rsid w:val="00D803AB"/>
    <w:rsid w:val="00D91A8B"/>
    <w:rsid w:val="00DA39BF"/>
    <w:rsid w:val="00DA7089"/>
    <w:rsid w:val="00DD74B0"/>
    <w:rsid w:val="00DD7E9E"/>
    <w:rsid w:val="00DE260E"/>
    <w:rsid w:val="00DE36E9"/>
    <w:rsid w:val="00DE70FD"/>
    <w:rsid w:val="00DF6625"/>
    <w:rsid w:val="00E117D8"/>
    <w:rsid w:val="00E123A9"/>
    <w:rsid w:val="00E174F8"/>
    <w:rsid w:val="00E267A4"/>
    <w:rsid w:val="00E31C86"/>
    <w:rsid w:val="00E44FC7"/>
    <w:rsid w:val="00E81A50"/>
    <w:rsid w:val="00EA3EB9"/>
    <w:rsid w:val="00EB1A87"/>
    <w:rsid w:val="00EB7809"/>
    <w:rsid w:val="00EF08A5"/>
    <w:rsid w:val="00EF2A01"/>
    <w:rsid w:val="00F036AC"/>
    <w:rsid w:val="00F04559"/>
    <w:rsid w:val="00F11890"/>
    <w:rsid w:val="00F17CA5"/>
    <w:rsid w:val="00F24EFB"/>
    <w:rsid w:val="00F31A8A"/>
    <w:rsid w:val="00F52D6A"/>
    <w:rsid w:val="00F5542D"/>
    <w:rsid w:val="00F6246E"/>
    <w:rsid w:val="00F73CAB"/>
    <w:rsid w:val="00FA5E0F"/>
    <w:rsid w:val="00FB06E3"/>
    <w:rsid w:val="00FB3237"/>
    <w:rsid w:val="00FB3465"/>
    <w:rsid w:val="00FB3C54"/>
    <w:rsid w:val="00FB56DD"/>
    <w:rsid w:val="00FC1FEC"/>
    <w:rsid w:val="00FC30BB"/>
    <w:rsid w:val="00FE1667"/>
    <w:rsid w:val="00FE2A9F"/>
    <w:rsid w:val="00FE783D"/>
    <w:rsid w:val="00FF6D48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AA507A"/>
  <w15:docId w15:val="{BEB64CD6-4FBB-468A-941C-0BD6A85C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894A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Vrazn">
    <w:name w:val="Strong"/>
    <w:basedOn w:val="Predvolenpsmoodseku"/>
    <w:uiPriority w:val="22"/>
    <w:qFormat/>
    <w:rsid w:val="00081B3A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14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42FC1"/>
  </w:style>
  <w:style w:type="paragraph" w:styleId="Pta">
    <w:name w:val="footer"/>
    <w:basedOn w:val="Normlny"/>
    <w:link w:val="PtaChar"/>
    <w:uiPriority w:val="99"/>
    <w:unhideWhenUsed/>
    <w:rsid w:val="00142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42FC1"/>
  </w:style>
  <w:style w:type="paragraph" w:styleId="Textbubliny">
    <w:name w:val="Balloon Text"/>
    <w:basedOn w:val="Normlny"/>
    <w:link w:val="TextbublinyChar"/>
    <w:uiPriority w:val="99"/>
    <w:semiHidden/>
    <w:unhideWhenUsed/>
    <w:rsid w:val="00142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42FC1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733367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94A6C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C042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C042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C042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C042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C042B"/>
    <w:rPr>
      <w:b/>
      <w:bCs/>
      <w:sz w:val="20"/>
      <w:szCs w:val="20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9D3F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9D3F85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basedOn w:val="Predvolenpsmoodseku"/>
    <w:uiPriority w:val="20"/>
    <w:qFormat/>
    <w:rsid w:val="004F3DB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47A0F"/>
    <w:rPr>
      <w:color w:val="605E5C"/>
      <w:shd w:val="clear" w:color="auto" w:fill="E1DFDD"/>
    </w:rPr>
  </w:style>
  <w:style w:type="paragraph" w:customStyle="1" w:styleId="m3062706094618766353gmail-quoteauthor">
    <w:name w:val="m_3062706094618766353gmail-quote__author"/>
    <w:basedOn w:val="Normlny"/>
    <w:rsid w:val="00E12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redpredaj.s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na.terezkova@vucke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F16778-0743-48CD-A783-E4F376F15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veronika.sitar1@gmail.com</dc:creator>
  <cp:lastModifiedBy>Martin Konečný</cp:lastModifiedBy>
  <cp:revision>3</cp:revision>
  <cp:lastPrinted>2022-01-25T14:14:00Z</cp:lastPrinted>
  <dcterms:created xsi:type="dcterms:W3CDTF">2023-09-21T10:22:00Z</dcterms:created>
  <dcterms:modified xsi:type="dcterms:W3CDTF">2023-09-25T11:44:00Z</dcterms:modified>
</cp:coreProperties>
</file>